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F1" w:rsidRPr="00E35F98" w:rsidRDefault="00D80AF1" w:rsidP="00F55E81">
      <w:pPr>
        <w:pStyle w:val="Heading2"/>
        <w:rPr>
          <w:b/>
          <w:bCs/>
        </w:rPr>
      </w:pPr>
      <w:r w:rsidRPr="00E35F98">
        <w:rPr>
          <w:b/>
          <w:bCs/>
        </w:rPr>
        <w:t>Governance Committee proposed minutes, Jan. 2, 2020</w:t>
      </w:r>
    </w:p>
    <w:p w:rsidR="00D80AF1" w:rsidRDefault="00D80AF1">
      <w:r>
        <w:t xml:space="preserve">Present: Sharon Danaher, Chris Hugues, Nancy Manning, Neil Smith, Sophia </w:t>
      </w:r>
      <w:proofErr w:type="spellStart"/>
      <w:r>
        <w:t>Denicolo</w:t>
      </w:r>
      <w:proofErr w:type="spellEnd"/>
      <w:r>
        <w:t>, Evelyn Bless</w:t>
      </w:r>
      <w:r>
        <w:br/>
        <w:t>Also present: Paul Berg</w:t>
      </w:r>
    </w:p>
    <w:p w:rsidR="00D80AF1" w:rsidRDefault="00D80AF1">
      <w:r>
        <w:t>Chair &amp; minutes: Evelyn</w:t>
      </w:r>
    </w:p>
    <w:p w:rsidR="00D80AF1" w:rsidRDefault="00D80AF1">
      <w:r>
        <w:t>Called to order 1:05 pm</w:t>
      </w:r>
      <w:bookmarkStart w:id="0" w:name="_GoBack"/>
      <w:bookmarkEnd w:id="0"/>
    </w:p>
    <w:p w:rsidR="00D80AF1" w:rsidRDefault="00D80AF1">
      <w:r w:rsidRPr="00B36C3C">
        <w:rPr>
          <w:b/>
          <w:bCs/>
        </w:rPr>
        <w:t>Approval of Nov. minutes</w:t>
      </w:r>
      <w:r w:rsidR="00B36C3C">
        <w:t>.</w:t>
      </w:r>
      <w:r>
        <w:t xml:space="preserve"> Motion: Sharon. 2</w:t>
      </w:r>
      <w:r w:rsidRPr="00D80AF1">
        <w:rPr>
          <w:vertAlign w:val="superscript"/>
        </w:rPr>
        <w:t>nd</w:t>
      </w:r>
      <w:r>
        <w:t xml:space="preserve"> Chris. Minor changes to wording and sentences. Approved unanimously.</w:t>
      </w:r>
    </w:p>
    <w:p w:rsidR="00D80AF1" w:rsidRDefault="00D80AF1">
      <w:r w:rsidRPr="00B36C3C">
        <w:rPr>
          <w:b/>
          <w:bCs/>
        </w:rPr>
        <w:t>Commitment to Service</w:t>
      </w:r>
      <w:r w:rsidR="00B36C3C">
        <w:t>.N</w:t>
      </w:r>
      <w:r>
        <w:t>eeds to be updated with $1000 annual donation, as Board approved for 2020. Board re-signs Commitment to Service in January. Motion to update: Nancy. 2</w:t>
      </w:r>
      <w:r w:rsidRPr="00D80AF1">
        <w:rPr>
          <w:vertAlign w:val="superscript"/>
        </w:rPr>
        <w:t>nd</w:t>
      </w:r>
      <w:r>
        <w:t xml:space="preserve">: Chris. Approved unanimously. </w:t>
      </w:r>
      <w:r w:rsidRPr="00D80AF1">
        <w:rPr>
          <w:b/>
          <w:bCs/>
        </w:rPr>
        <w:t>Action</w:t>
      </w:r>
      <w:r>
        <w:t xml:space="preserve">: Nancy will update, send to me and to Bill </w:t>
      </w:r>
      <w:proofErr w:type="spellStart"/>
      <w:r>
        <w:t>DeMare</w:t>
      </w:r>
      <w:proofErr w:type="spellEnd"/>
      <w:r>
        <w:t>.</w:t>
      </w:r>
    </w:p>
    <w:p w:rsidR="00D80AF1" w:rsidRDefault="00D80AF1">
      <w:r w:rsidRPr="003E3C9D">
        <w:rPr>
          <w:b/>
          <w:bCs/>
        </w:rPr>
        <w:t>Bylaws</w:t>
      </w:r>
      <w:r w:rsidR="003E3C9D">
        <w:t>.</w:t>
      </w:r>
      <w:r>
        <w:t xml:space="preserve"> Ken </w:t>
      </w:r>
      <w:proofErr w:type="spellStart"/>
      <w:r>
        <w:t>Tinkler</w:t>
      </w:r>
      <w:proofErr w:type="spellEnd"/>
      <w:r>
        <w:t xml:space="preserve"> comments. No action. Tabled to next meeting.</w:t>
      </w:r>
    </w:p>
    <w:p w:rsidR="00D80AF1" w:rsidRDefault="00D80AF1">
      <w:r w:rsidRPr="003E3C9D">
        <w:rPr>
          <w:b/>
          <w:bCs/>
        </w:rPr>
        <w:t xml:space="preserve">Board Self </w:t>
      </w:r>
      <w:proofErr w:type="spellStart"/>
      <w:r w:rsidRPr="003E3C9D">
        <w:rPr>
          <w:b/>
          <w:bCs/>
        </w:rPr>
        <w:t>Assessment</w:t>
      </w:r>
      <w:r w:rsidR="003E3C9D">
        <w:t>.W</w:t>
      </w:r>
      <w:r>
        <w:t>e</w:t>
      </w:r>
      <w:proofErr w:type="spellEnd"/>
      <w:r>
        <w:t xml:space="preserve"> have two versions currently in use: 2018 version in Handbook, 2017 version that corrects </w:t>
      </w:r>
      <w:r w:rsidR="007375A7">
        <w:t>numbering and confusion of “mission” and ”vision”</w:t>
      </w:r>
      <w:r>
        <w:t xml:space="preserve">. </w:t>
      </w:r>
    </w:p>
    <w:p w:rsidR="00D80AF1" w:rsidRDefault="00D80AF1" w:rsidP="00D80AF1">
      <w:pPr>
        <w:pStyle w:val="ListParagraph"/>
        <w:numPr>
          <w:ilvl w:val="0"/>
          <w:numId w:val="1"/>
        </w:numPr>
      </w:pPr>
      <w:r>
        <w:t xml:space="preserve">Should we use SurveyMonkey instead of a Word document? SurveyMonkey is free for small groups but </w:t>
      </w:r>
      <w:r w:rsidR="007375A7">
        <w:t xml:space="preserve">limited to </w:t>
      </w:r>
      <w:r>
        <w:t>10 questions. Consensus</w:t>
      </w:r>
      <w:r w:rsidR="007375A7">
        <w:t>: not this year. We w</w:t>
      </w:r>
      <w:r>
        <w:t>ill send out online version so Board members can fill out online or print paper and drop off.</w:t>
      </w:r>
    </w:p>
    <w:p w:rsidR="007375A7" w:rsidRDefault="007375A7" w:rsidP="00D80AF1">
      <w:pPr>
        <w:pStyle w:val="ListParagraph"/>
        <w:numPr>
          <w:ilvl w:val="0"/>
          <w:numId w:val="1"/>
        </w:numPr>
      </w:pPr>
      <w:r>
        <w:t>Due date is April 1. Leave off year. Keep Paul Berg as drop-off point.</w:t>
      </w:r>
    </w:p>
    <w:p w:rsidR="00D80AF1" w:rsidRDefault="00D80AF1" w:rsidP="00D80AF1">
      <w:pPr>
        <w:pStyle w:val="ListParagraph"/>
        <w:numPr>
          <w:ilvl w:val="0"/>
          <w:numId w:val="1"/>
        </w:numPr>
      </w:pPr>
      <w:r>
        <w:t xml:space="preserve">Discussion on which </w:t>
      </w:r>
      <w:r w:rsidR="007375A7">
        <w:t xml:space="preserve">version </w:t>
      </w:r>
      <w:r>
        <w:t xml:space="preserve">to use: Use 2018 introductory paragraph. Use 2017 Rating scale paragraph. Keep 2017questions. </w:t>
      </w:r>
      <w:r w:rsidR="007375A7">
        <w:t xml:space="preserve">Some may need tweaking. </w:t>
      </w:r>
      <w:r w:rsidR="007375A7" w:rsidRPr="007375A7">
        <w:rPr>
          <w:b/>
          <w:bCs/>
        </w:rPr>
        <w:t>Action</w:t>
      </w:r>
      <w:r w:rsidR="007375A7">
        <w:t xml:space="preserve">: Nancy Manning will review and incorporate changes, </w:t>
      </w:r>
      <w:r w:rsidR="00957B0A">
        <w:t>then</w:t>
      </w:r>
      <w:r w:rsidR="007375A7">
        <w:t xml:space="preserve"> bring to March meeting. We will review and approve final in March for sending out.</w:t>
      </w:r>
    </w:p>
    <w:p w:rsidR="007375A7" w:rsidRDefault="007375A7" w:rsidP="007375A7">
      <w:r w:rsidRPr="00957B0A">
        <w:rPr>
          <w:b/>
          <w:bCs/>
        </w:rPr>
        <w:t>Calendar review</w:t>
      </w:r>
      <w:r>
        <w:t xml:space="preserve">. </w:t>
      </w:r>
    </w:p>
    <w:p w:rsidR="007375A7" w:rsidRDefault="007375A7" w:rsidP="007375A7">
      <w:pPr>
        <w:pStyle w:val="ListParagraph"/>
        <w:numPr>
          <w:ilvl w:val="0"/>
          <w:numId w:val="2"/>
        </w:numPr>
      </w:pPr>
      <w:r>
        <w:t xml:space="preserve">Operational calendar. Changes: ED performance review items moved from February to January. Add word “form” to second item for October. </w:t>
      </w:r>
    </w:p>
    <w:p w:rsidR="007375A7" w:rsidRDefault="007375A7" w:rsidP="007375A7">
      <w:pPr>
        <w:pStyle w:val="ListParagraph"/>
        <w:numPr>
          <w:ilvl w:val="0"/>
          <w:numId w:val="2"/>
        </w:numPr>
      </w:pPr>
      <w:r>
        <w:t>General calendar for BOD and committees: Chris will update with current changes and email to committee members. This calendar is to be shared with Board</w:t>
      </w:r>
      <w:r w:rsidR="00B14D56">
        <w:t>/Executive Committee</w:t>
      </w:r>
      <w:r>
        <w:t xml:space="preserve">, as it lists </w:t>
      </w:r>
      <w:r w:rsidR="00452783">
        <w:t xml:space="preserve">objectives, derived from Handbook, for </w:t>
      </w:r>
      <w:r>
        <w:t xml:space="preserve">various committees. </w:t>
      </w:r>
    </w:p>
    <w:p w:rsidR="00452783" w:rsidRDefault="00452783" w:rsidP="00452783">
      <w:pPr>
        <w:pStyle w:val="ListParagraph"/>
        <w:numPr>
          <w:ilvl w:val="0"/>
          <w:numId w:val="2"/>
        </w:numPr>
      </w:pPr>
      <w:r>
        <w:t xml:space="preserve">Governance </w:t>
      </w:r>
      <w:r w:rsidR="00CB01F8">
        <w:t xml:space="preserve">Committee </w:t>
      </w:r>
      <w:r>
        <w:t>calendar from Chris</w:t>
      </w:r>
      <w:r w:rsidR="00CB01F8">
        <w:t>. W</w:t>
      </w:r>
      <w:r>
        <w:t>e will examine again for future schedule. The calendar is</w:t>
      </w:r>
      <w:r w:rsidR="00B14D56">
        <w:t xml:space="preserve"> listed </w:t>
      </w:r>
      <w:r w:rsidR="00D32344">
        <w:t>below</w:t>
      </w:r>
      <w:r>
        <w:t>:</w:t>
      </w:r>
      <w:r>
        <w:br/>
        <w:t>Feb: Review and implement Board Self-Assessment.</w:t>
      </w:r>
      <w:r>
        <w:br/>
        <w:t>May: Review and update orientation for new Board members. (Appendix H)</w:t>
      </w:r>
      <w:r>
        <w:br/>
        <w:t>May/June: Prepare, disseminate updates to Handbook.</w:t>
      </w:r>
      <w:r>
        <w:br/>
        <w:t>June: Review Byl</w:t>
      </w:r>
      <w:r w:rsidR="007B454F">
        <w:t>a</w:t>
      </w:r>
      <w:r>
        <w:t>ws, policies, practices</w:t>
      </w:r>
      <w:r>
        <w:br/>
        <w:t>October: Review and update ED performance review procedures and form.</w:t>
      </w:r>
      <w:r>
        <w:br/>
        <w:t xml:space="preserve">Nov: Complete committee annual report form </w:t>
      </w:r>
      <w:r w:rsidR="007B454F">
        <w:t>(</w:t>
      </w:r>
      <w:r>
        <w:t>Appendix S).</w:t>
      </w:r>
      <w:r>
        <w:br/>
        <w:t>Ongoing: Receive and review BOD applications.</w:t>
      </w:r>
    </w:p>
    <w:p w:rsidR="00452783" w:rsidRDefault="00452783" w:rsidP="007375A7">
      <w:r>
        <w:t>Adjourned: 2:25 pm</w:t>
      </w:r>
    </w:p>
    <w:p w:rsidR="007375A7" w:rsidRDefault="00452783" w:rsidP="007375A7">
      <w:r>
        <w:t xml:space="preserve">Next meeting: March </w:t>
      </w:r>
      <w:r w:rsidR="00BF16B3">
        <w:t>5, 1 pm</w:t>
      </w:r>
    </w:p>
    <w:sectPr w:rsidR="007375A7" w:rsidSect="0075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530"/>
    <w:multiLevelType w:val="hybridMultilevel"/>
    <w:tmpl w:val="6D4C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36DB9"/>
    <w:multiLevelType w:val="hybridMultilevel"/>
    <w:tmpl w:val="2FF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0AF1"/>
    <w:rsid w:val="003C0B36"/>
    <w:rsid w:val="003E3C9D"/>
    <w:rsid w:val="00452783"/>
    <w:rsid w:val="005352DC"/>
    <w:rsid w:val="007375A7"/>
    <w:rsid w:val="0075785F"/>
    <w:rsid w:val="007B454F"/>
    <w:rsid w:val="00957B0A"/>
    <w:rsid w:val="00B14D56"/>
    <w:rsid w:val="00B36C3C"/>
    <w:rsid w:val="00BF16B3"/>
    <w:rsid w:val="00CB01F8"/>
    <w:rsid w:val="00D32344"/>
    <w:rsid w:val="00D80AF1"/>
    <w:rsid w:val="00E35F98"/>
    <w:rsid w:val="00F26985"/>
    <w:rsid w:val="00F5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bless</dc:creator>
  <cp:lastModifiedBy>ExecDir</cp:lastModifiedBy>
  <cp:revision>2</cp:revision>
  <dcterms:created xsi:type="dcterms:W3CDTF">2020-02-18T19:13:00Z</dcterms:created>
  <dcterms:modified xsi:type="dcterms:W3CDTF">2020-02-18T19:13:00Z</dcterms:modified>
</cp:coreProperties>
</file>